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after="380" w:before="380" w:line="476.2334928229665" w:lineRule="auto"/>
        <w:ind w:left="0" w:right="1180" w:firstLine="720"/>
        <w:rPr>
          <w:b w:val="1"/>
          <w:color w:val="1616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(Date)</w:t>
      </w:r>
    </w:p>
    <w:p w:rsidR="00000000" w:rsidDel="00000000" w:rsidP="00000000" w:rsidRDefault="00000000" w:rsidRPr="00000000" w14:paraId="00000003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Dear (insert name of your MP)</w:t>
      </w:r>
    </w:p>
    <w:p w:rsidR="00000000" w:rsidDel="00000000" w:rsidP="00000000" w:rsidRDefault="00000000" w:rsidRPr="00000000" w14:paraId="0000000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The UK must change its arms trade and aid policies to support the people of Yemen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I write to you as your constituent to express my deep concerns about </w:t>
      </w:r>
      <w:r w:rsidDel="00000000" w:rsidR="00000000" w:rsidRPr="00000000">
        <w:rPr>
          <w:rtl w:val="0"/>
        </w:rPr>
        <w:t xml:space="preserve">UK Government</w:t>
      </w:r>
      <w:r w:rsidDel="00000000" w:rsidR="00000000" w:rsidRPr="00000000">
        <w:rPr>
          <w:rtl w:val="0"/>
        </w:rPr>
        <w:t xml:space="preserve"> policy towards Yemen, which is currently in the thick of the world’s worst humanitarian crisis.  </w:t>
      </w:r>
    </w:p>
    <w:p w:rsidR="00000000" w:rsidDel="00000000" w:rsidP="00000000" w:rsidRDefault="00000000" w:rsidRPr="00000000" w14:paraId="00000009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Although the UK government has called for peace in Yemen, it continues to license the sale of</w:t>
      </w:r>
      <w:r w:rsidDel="00000000" w:rsidR="00000000" w:rsidRPr="00000000">
        <w:rPr>
          <w:rtl w:val="0"/>
        </w:rPr>
        <w:t xml:space="preserve"> arms to</w:t>
      </w:r>
      <w:r w:rsidDel="00000000" w:rsidR="00000000" w:rsidRPr="00000000">
        <w:rPr>
          <w:rtl w:val="0"/>
        </w:rPr>
        <w:t xml:space="preserve"> Saudi Arabia – one of the countries most heavily involved </w:t>
      </w:r>
      <w:r w:rsidDel="00000000" w:rsidR="00000000" w:rsidRPr="00000000">
        <w:rPr>
          <w:rtl w:val="0"/>
        </w:rPr>
        <w:t xml:space="preserve">in the conflict.</w:t>
      </w:r>
      <w:r w:rsidDel="00000000" w:rsidR="00000000" w:rsidRPr="00000000">
        <w:rPr>
          <w:rtl w:val="0"/>
        </w:rPr>
        <w:t xml:space="preserve"> And despite the huge suffering of the Yemeni people, the UK government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has recently</w:t>
      </w:r>
      <w:r w:rsidDel="00000000" w:rsidR="00000000" w:rsidRPr="00000000">
        <w:rPr>
          <w:rtl w:val="0"/>
        </w:rPr>
        <w:t xml:space="preserve"> cut aid to Yemen by more than a half.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Earlier this year, the </w:t>
      </w:r>
      <w:r w:rsidDel="00000000" w:rsidR="00000000" w:rsidRPr="00000000">
        <w:rPr>
          <w:rtl w:val="0"/>
        </w:rPr>
        <w:t xml:space="preserve">US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tl w:val="0"/>
        </w:rPr>
        <w:t xml:space="preserve">Italy announced </w:t>
      </w:r>
      <w:r w:rsidDel="00000000" w:rsidR="00000000" w:rsidRPr="00000000">
        <w:rPr>
          <w:rtl w:val="0"/>
        </w:rPr>
        <w:t xml:space="preserve">their </w:t>
      </w:r>
      <w:r w:rsidDel="00000000" w:rsidR="00000000" w:rsidRPr="00000000">
        <w:rPr>
          <w:rtl w:val="0"/>
        </w:rPr>
        <w:t xml:space="preserve">decision to halt their arms sales to Saudi Arabia. The UK, however,</w:t>
      </w:r>
      <w:r w:rsidDel="00000000" w:rsidR="00000000" w:rsidRPr="00000000">
        <w:rPr>
          <w:rtl w:val="0"/>
        </w:rPr>
        <w:t xml:space="preserve"> has declined to follow suit.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color w:val="222222"/>
        </w:rPr>
      </w:pPr>
      <w:r w:rsidDel="00000000" w:rsidR="00000000" w:rsidRPr="00000000">
        <w:rPr>
          <w:rtl w:val="0"/>
        </w:rPr>
        <w:t xml:space="preserve">In June 2019, following a legal challenge from campaigners, </w:t>
      </w:r>
      <w:r w:rsidDel="00000000" w:rsidR="00000000" w:rsidRPr="00000000">
        <w:rPr>
          <w:rtl w:val="0"/>
        </w:rPr>
        <w:t xml:space="preserve">the UK Court of Appeal ruled that </w:t>
      </w:r>
      <w:r w:rsidDel="00000000" w:rsidR="00000000" w:rsidRPr="00000000">
        <w:rPr>
          <w:rtl w:val="0"/>
        </w:rPr>
        <w:t xml:space="preserve">UK government arms sales to Saudi Arabia were unlawful. This prevented any new export licenses for arms to Saudi Arabia. Yet, on 7 July 2020, the </w:t>
      </w:r>
      <w:r w:rsidDel="00000000" w:rsidR="00000000" w:rsidRPr="00000000">
        <w:rPr>
          <w:rtl w:val="0"/>
        </w:rPr>
        <w:t xml:space="preserve">UK government announced that it</w:t>
      </w:r>
      <w:r w:rsidDel="00000000" w:rsidR="00000000" w:rsidRPr="00000000">
        <w:rPr>
          <w:highlight w:val="white"/>
          <w:rtl w:val="0"/>
        </w:rPr>
        <w:t xml:space="preserve"> would start issuing such </w:t>
      </w:r>
      <w:r w:rsidDel="00000000" w:rsidR="00000000" w:rsidRPr="00000000">
        <w:rPr>
          <w:rtl w:val="0"/>
        </w:rPr>
        <w:t xml:space="preserve">arms export licenses</w:t>
      </w:r>
      <w:r w:rsidDel="00000000" w:rsidR="00000000" w:rsidRPr="00000000">
        <w:rPr>
          <w:rtl w:val="0"/>
        </w:rPr>
        <w:t xml:space="preserve"> again.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tl w:val="0"/>
        </w:rPr>
        <w:t xml:space="preserve">people of Yemen have suffered six years of brutal warfare. The UN estimates </w:t>
      </w:r>
      <w:r w:rsidDel="00000000" w:rsidR="00000000" w:rsidRPr="00000000">
        <w:rPr>
          <w:rtl w:val="0"/>
        </w:rPr>
        <w:t xml:space="preserve">233,000 people have died</w:t>
      </w:r>
      <w:r w:rsidDel="00000000" w:rsidR="00000000" w:rsidRPr="00000000">
        <w:rPr>
          <w:rtl w:val="0"/>
        </w:rPr>
        <w:t xml:space="preserve"> due to attacks on civilians, preventable diseases and widespread </w:t>
      </w:r>
      <w:r w:rsidDel="00000000" w:rsidR="00000000" w:rsidRPr="00000000">
        <w:rPr>
          <w:rtl w:val="0"/>
        </w:rPr>
        <w:t xml:space="preserve">malnutrition. Two-thirds</w:t>
      </w:r>
      <w:r w:rsidDel="00000000" w:rsidR="00000000" w:rsidRPr="00000000">
        <w:rPr>
          <w:rtl w:val="0"/>
        </w:rPr>
        <w:t xml:space="preserve"> of the population (20.7 million Yemenis) require urgent humanitarian assistance just to survive. 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Now, Yemen also </w:t>
      </w:r>
      <w:r w:rsidDel="00000000" w:rsidR="00000000" w:rsidRPr="00000000">
        <w:rPr>
          <w:rtl w:val="0"/>
        </w:rPr>
        <w:t xml:space="preserve">faces</w:t>
      </w:r>
      <w:r w:rsidDel="00000000" w:rsidR="00000000" w:rsidRPr="00000000">
        <w:rPr>
          <w:rtl w:val="0"/>
        </w:rPr>
        <w:t xml:space="preserve"> the challenge of fighting Covid-19’s rapid spread. The country’s health care system has all but </w:t>
      </w:r>
      <w:r w:rsidDel="00000000" w:rsidR="00000000" w:rsidRPr="00000000">
        <w:rPr>
          <w:rtl w:val="0"/>
        </w:rPr>
        <w:t xml:space="preserve">collapsed</w:t>
      </w:r>
      <w:r w:rsidDel="00000000" w:rsidR="00000000" w:rsidRPr="00000000">
        <w:rPr>
          <w:rtl w:val="0"/>
        </w:rPr>
        <w:t xml:space="preserve">. The humanitarian response to this emergency is </w:t>
      </w:r>
      <w:r w:rsidDel="00000000" w:rsidR="00000000" w:rsidRPr="00000000">
        <w:rPr>
          <w:rtl w:val="0"/>
        </w:rPr>
        <w:t xml:space="preserve">woefully</w:t>
      </w:r>
      <w:r w:rsidDel="00000000" w:rsidR="00000000" w:rsidRPr="00000000">
        <w:rPr>
          <w:rtl w:val="0"/>
        </w:rPr>
        <w:t xml:space="preserve"> underfunded by the international community. A</w:t>
      </w:r>
      <w:r w:rsidDel="00000000" w:rsidR="00000000" w:rsidRPr="00000000">
        <w:rPr>
          <w:rtl w:val="0"/>
        </w:rPr>
        <w:t xml:space="preserve">ttacks have escalated recently. </w:t>
      </w:r>
      <w:r w:rsidDel="00000000" w:rsidR="00000000" w:rsidRPr="00000000">
        <w:rPr>
          <w:b w:val="1"/>
          <w:rtl w:val="0"/>
        </w:rPr>
        <w:t xml:space="preserve">Yemen cannot wait any longer</w:t>
      </w:r>
      <w:r w:rsidDel="00000000" w:rsidR="00000000" w:rsidRPr="00000000">
        <w:rPr>
          <w:b w:val="1"/>
          <w:rtl w:val="0"/>
        </w:rPr>
        <w:t xml:space="preserve"> for the violence to end.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 am writing today to ask you, please, to write</w:t>
      </w:r>
      <w:r w:rsidDel="00000000" w:rsidR="00000000" w:rsidRPr="00000000">
        <w:rPr>
          <w:rtl w:val="0"/>
        </w:rPr>
        <w:t xml:space="preserve"> to the Foreign Secretary and the Secretary of State for Interna</w:t>
      </w:r>
      <w:r w:rsidDel="00000000" w:rsidR="00000000" w:rsidRPr="00000000">
        <w:rPr>
          <w:rtl w:val="0"/>
        </w:rPr>
        <w:t xml:space="preserve">tional Trad</w:t>
      </w:r>
      <w:r w:rsidDel="00000000" w:rsidR="00000000" w:rsidRPr="00000000">
        <w:rPr>
          <w:rtl w:val="0"/>
        </w:rPr>
        <w:t xml:space="preserve">e to urge them to stop </w:t>
      </w:r>
      <w:r w:rsidDel="00000000" w:rsidR="00000000" w:rsidRPr="00000000">
        <w:rPr>
          <w:rtl w:val="0"/>
        </w:rPr>
        <w:t xml:space="preserve">licensing arms </w:t>
      </w:r>
      <w:r w:rsidDel="00000000" w:rsidR="00000000" w:rsidRPr="00000000">
        <w:rPr>
          <w:rtl w:val="0"/>
        </w:rPr>
        <w:t xml:space="preserve">sales to Saudi Arabia and to reverse the cuts in humanitarian support for the people of Yemen.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 would very much like to hear what you as my MP think about this situation, and to know how the Foreign Secretary and </w:t>
      </w:r>
      <w:r w:rsidDel="00000000" w:rsidR="00000000" w:rsidRPr="00000000">
        <w:rPr>
          <w:rtl w:val="0"/>
        </w:rPr>
        <w:t xml:space="preserve">International Trade</w:t>
      </w:r>
      <w:r w:rsidDel="00000000" w:rsidR="00000000" w:rsidRPr="00000000">
        <w:rPr>
          <w:rtl w:val="0"/>
        </w:rPr>
        <w:t xml:space="preserve"> Secretary respond.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Kind regards, 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(name) 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(contact details including your address to show you live in the constituency)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269.05511811023644" w:top="141.73228346456693" w:left="992.1259842519685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